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C13" w:rsidRDefault="00520C13" w:rsidP="0078707D">
      <w:pPr>
        <w:ind w:left="432" w:right="432"/>
      </w:pPr>
    </w:p>
    <w:p w:rsidR="008C00CF" w:rsidRDefault="008C00CF" w:rsidP="0078707D">
      <w:pPr>
        <w:ind w:left="432" w:right="432"/>
      </w:pPr>
    </w:p>
    <w:p w:rsidR="008C00CF" w:rsidRPr="00486B29" w:rsidRDefault="008C00CF" w:rsidP="008C00CF">
      <w:pPr>
        <w:jc w:val="center"/>
        <w:rPr>
          <w:b/>
        </w:rPr>
      </w:pPr>
      <w:bookmarkStart w:id="0" w:name="_Hlk479595251"/>
      <w:r w:rsidRPr="00486B29">
        <w:rPr>
          <w:b/>
        </w:rPr>
        <w:t xml:space="preserve">The </w:t>
      </w:r>
      <w:r>
        <w:rPr>
          <w:b/>
        </w:rPr>
        <w:t>Path</w:t>
      </w:r>
      <w:r w:rsidRPr="00486B29">
        <w:rPr>
          <w:b/>
        </w:rPr>
        <w:t xml:space="preserve"> of Mastery</w:t>
      </w:r>
      <w:r>
        <w:rPr>
          <w:b/>
        </w:rPr>
        <w:t>:  How to Find Purpose, Passion, and Prosperity in Your Career</w:t>
      </w:r>
    </w:p>
    <w:bookmarkEnd w:id="0"/>
    <w:p w:rsidR="008C00CF" w:rsidRDefault="008C00CF" w:rsidP="008C00CF">
      <w:pPr>
        <w:ind w:left="432" w:right="432"/>
        <w:jc w:val="center"/>
        <w:rPr>
          <w:b/>
        </w:rPr>
      </w:pPr>
      <w:r w:rsidRPr="00CC07E9">
        <w:rPr>
          <w:b/>
        </w:rPr>
        <w:t>Do Your Own Work</w:t>
      </w:r>
    </w:p>
    <w:p w:rsidR="008C00CF" w:rsidRDefault="008C00CF" w:rsidP="008C00CF">
      <w:pPr>
        <w:ind w:left="432" w:right="432"/>
        <w:jc w:val="center"/>
        <w:rPr>
          <w:b/>
        </w:rPr>
      </w:pPr>
    </w:p>
    <w:p w:rsidR="008C00CF" w:rsidRPr="003C3A4A" w:rsidRDefault="008C00CF" w:rsidP="003C3A4A">
      <w:pPr>
        <w:ind w:left="720" w:right="720"/>
        <w:rPr>
          <w:b/>
        </w:rPr>
      </w:pPr>
      <w:r w:rsidRPr="00BE7AA1">
        <w:rPr>
          <w:b/>
        </w:rPr>
        <w:t xml:space="preserve">My Mission Statement </w:t>
      </w:r>
      <w:bookmarkStart w:id="1" w:name="_GoBack"/>
      <w:bookmarkEnd w:id="1"/>
    </w:p>
    <w:p w:rsidR="008C00CF" w:rsidRDefault="008C00CF" w:rsidP="008C00CF">
      <w:pPr>
        <w:ind w:left="720" w:right="720"/>
      </w:pPr>
      <w:r>
        <w:t xml:space="preserve">What bring me the most joy is helping people discover who they really are and giving them permission and encouragement to be their authentic self, express that in the world, and find their way of being of service to the greater good.  </w:t>
      </w:r>
      <w:r w:rsidR="006F5CD3">
        <w:t>“</w:t>
      </w:r>
      <w:r>
        <w:t>Don’t ask what the world needs; ask what makes you come alive, because what the world needs is more people who have come alive</w:t>
      </w:r>
      <w:r w:rsidR="006F5CD3">
        <w:t>”</w:t>
      </w:r>
      <w:r>
        <w:t>.</w:t>
      </w:r>
      <w:r w:rsidR="006F5CD3">
        <w:t xml:space="preserve"> (Eldridge)</w:t>
      </w:r>
    </w:p>
    <w:p w:rsidR="008C00CF" w:rsidRDefault="008C00CF" w:rsidP="008C00CF">
      <w:pPr>
        <w:ind w:left="720" w:right="720"/>
      </w:pPr>
      <w:r>
        <w:t>I have strengths and experience to help people not only discover who they are, but also to identify their psychological barriers and work through them.  I love seeing the light of possibility dawn on people’s faces as they feel their soul stir with recognition and desire to be who they are and do what they really want to be doing.</w:t>
      </w:r>
    </w:p>
    <w:p w:rsidR="008C00CF" w:rsidRDefault="008C00CF" w:rsidP="008C00CF">
      <w:pPr>
        <w:ind w:left="720" w:right="720"/>
      </w:pPr>
    </w:p>
    <w:p w:rsidR="008C00CF" w:rsidRPr="00BE7AA1" w:rsidRDefault="008C00CF" w:rsidP="008C00CF">
      <w:pPr>
        <w:ind w:left="720" w:right="720"/>
        <w:rPr>
          <w:b/>
        </w:rPr>
      </w:pPr>
      <w:r w:rsidRPr="00BE7AA1">
        <w:rPr>
          <w:b/>
        </w:rPr>
        <w:t>My Key Words</w:t>
      </w:r>
    </w:p>
    <w:p w:rsidR="008C00CF" w:rsidRDefault="008C00CF" w:rsidP="008C00CF">
      <w:pPr>
        <w:pStyle w:val="ListParagraph"/>
        <w:numPr>
          <w:ilvl w:val="0"/>
          <w:numId w:val="1"/>
        </w:numPr>
        <w:ind w:left="1368" w:right="720"/>
      </w:pPr>
      <w:r>
        <w:t>Imagination</w:t>
      </w:r>
    </w:p>
    <w:p w:rsidR="008C00CF" w:rsidRDefault="008C00CF" w:rsidP="008C00CF">
      <w:pPr>
        <w:pStyle w:val="ListParagraph"/>
        <w:numPr>
          <w:ilvl w:val="0"/>
          <w:numId w:val="1"/>
        </w:numPr>
        <w:ind w:left="1368" w:right="720"/>
      </w:pPr>
      <w:r>
        <w:t>Inspiration</w:t>
      </w:r>
    </w:p>
    <w:p w:rsidR="008C00CF" w:rsidRDefault="008C00CF" w:rsidP="008C00CF">
      <w:pPr>
        <w:pStyle w:val="ListParagraph"/>
        <w:numPr>
          <w:ilvl w:val="0"/>
          <w:numId w:val="1"/>
        </w:numPr>
        <w:ind w:left="1368" w:right="720"/>
      </w:pPr>
      <w:r>
        <w:t>Compassion</w:t>
      </w:r>
    </w:p>
    <w:p w:rsidR="008C00CF" w:rsidRDefault="008C00CF" w:rsidP="008C00CF">
      <w:pPr>
        <w:ind w:left="720" w:right="720"/>
      </w:pPr>
    </w:p>
    <w:p w:rsidR="008C00CF" w:rsidRPr="00BE7AA1" w:rsidRDefault="008C00CF" w:rsidP="008C00CF">
      <w:pPr>
        <w:ind w:left="720" w:right="720"/>
        <w:rPr>
          <w:b/>
        </w:rPr>
      </w:pPr>
      <w:r w:rsidRPr="00BE7AA1">
        <w:rPr>
          <w:b/>
        </w:rPr>
        <w:t>My Stance</w:t>
      </w:r>
    </w:p>
    <w:p w:rsidR="008C00CF" w:rsidRPr="00BE7AA1" w:rsidRDefault="008C00CF" w:rsidP="008C00CF">
      <w:pPr>
        <w:ind w:left="720" w:right="720"/>
      </w:pPr>
      <w:r w:rsidRPr="00BE7AA1">
        <w:t xml:space="preserve">I stand with people and inspire them to re- imagine their lives.  I walk with them to places they may have </w:t>
      </w:r>
      <w:r>
        <w:t>dreamed of but have never known</w:t>
      </w:r>
      <w:r w:rsidRPr="00BE7AA1">
        <w:t>.</w:t>
      </w:r>
    </w:p>
    <w:p w:rsidR="008C00CF" w:rsidRDefault="008C00CF" w:rsidP="008C00CF">
      <w:pPr>
        <w:ind w:left="720" w:right="720"/>
      </w:pPr>
    </w:p>
    <w:p w:rsidR="008C00CF" w:rsidRPr="00CC07E9" w:rsidRDefault="008C00CF" w:rsidP="008C00CF">
      <w:pPr>
        <w:ind w:left="720" w:right="720"/>
        <w:rPr>
          <w:b/>
        </w:rPr>
      </w:pPr>
    </w:p>
    <w:p w:rsidR="008C00CF" w:rsidRDefault="008C00CF" w:rsidP="008C00CF">
      <w:pPr>
        <w:ind w:left="720" w:right="720"/>
      </w:pPr>
    </w:p>
    <w:p w:rsidR="008C00CF" w:rsidRDefault="008C00CF" w:rsidP="0078707D">
      <w:pPr>
        <w:ind w:left="432" w:right="432"/>
      </w:pPr>
    </w:p>
    <w:p w:rsidR="009749FB" w:rsidRDefault="009749FB" w:rsidP="009749FB">
      <w:pPr>
        <w:ind w:left="720" w:right="720"/>
      </w:pPr>
    </w:p>
    <w:sectPr w:rsidR="009749FB" w:rsidSect="00816E4C">
      <w:headerReference w:type="even" r:id="rId8"/>
      <w:headerReference w:type="default" r:id="rId9"/>
      <w:footerReference w:type="even" r:id="rId10"/>
      <w:footerReference w:type="default" r:id="rId11"/>
      <w:headerReference w:type="first" r:id="rId12"/>
      <w:footerReference w:type="first" r:id="rId13"/>
      <w:pgSz w:w="12240" w:h="15840"/>
      <w:pgMar w:top="1006" w:right="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7E" w:rsidRDefault="00907B7E" w:rsidP="008C484A">
      <w:pPr>
        <w:spacing w:after="0" w:line="240" w:lineRule="auto"/>
      </w:pPr>
      <w:r>
        <w:separator/>
      </w:r>
    </w:p>
  </w:endnote>
  <w:endnote w:type="continuationSeparator" w:id="0">
    <w:p w:rsidR="00907B7E" w:rsidRDefault="00907B7E" w:rsidP="008C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AE" w:rsidRDefault="007B7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4A" w:rsidRDefault="007620D0" w:rsidP="00E84471">
    <w:pPr>
      <w:pStyle w:val="Footer"/>
      <w:tabs>
        <w:tab w:val="clear" w:pos="4680"/>
        <w:tab w:val="clear" w:pos="9360"/>
        <w:tab w:val="left" w:pos="6270"/>
        <w:tab w:val="left" w:pos="7110"/>
        <w:tab w:val="left" w:pos="7935"/>
      </w:tabs>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46355</wp:posOffset>
              </wp:positionV>
              <wp:extent cx="7858125" cy="290830"/>
              <wp:effectExtent l="9525" t="8255"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8125" cy="290830"/>
                      </a:xfrm>
                      <a:prstGeom prst="rect">
                        <a:avLst/>
                      </a:prstGeom>
                      <a:solidFill>
                        <a:srgbClr val="BEB692"/>
                      </a:solidFill>
                      <a:ln w="9525">
                        <a:solidFill>
                          <a:srgbClr val="000000"/>
                        </a:solidFill>
                        <a:miter lim="800000"/>
                        <a:headEnd/>
                        <a:tailEnd/>
                      </a:ln>
                    </wps:spPr>
                    <wps:txbx>
                      <w:txbxContent>
                        <w:p w:rsidR="00D66DDA" w:rsidRPr="004D1A3B" w:rsidRDefault="00D66DDA" w:rsidP="00D66DDA">
                          <w:pPr>
                            <w:jc w:val="center"/>
                            <w:rPr>
                              <w:rFonts w:ascii="Century Gothic" w:hAnsi="Century Gothic"/>
                              <w:b/>
                              <w:color w:val="61592B"/>
                            </w:rPr>
                          </w:pPr>
                          <w:r w:rsidRPr="004D1A3B">
                            <w:rPr>
                              <w:rFonts w:ascii="Century Gothic" w:hAnsi="Century Gothic"/>
                              <w:b/>
                              <w:color w:val="61592B"/>
                            </w:rPr>
                            <w:t>Email: tom@growitforward.com | Fax: 651-389-4410| Phone: 651-389-4402 | Web: www.gifcounseling.com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3.65pt;width:618.7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" fillcolor="#beb692">
              <v:textbox>
                <w:txbxContent>
                  <w:p w:rsidR="00D66DDA" w:rsidRPr="004D1A3B" w:rsidRDefault="00D66DDA" w:rsidP="00D66DDA">
                    <w:pPr>
                      <w:jc w:val="center"/>
                      <w:rPr>
                        <w:rFonts w:ascii="Century Gothic" w:hAnsi="Century Gothic"/>
                        <w:b/>
                        <w:color w:val="61592B"/>
                      </w:rPr>
                    </w:pPr>
                    <w:r w:rsidRPr="004D1A3B">
                      <w:rPr>
                        <w:rFonts w:ascii="Century Gothic" w:hAnsi="Century Gothic"/>
                        <w:b/>
                        <w:color w:val="61592B"/>
                      </w:rPr>
                      <w:t>Email: tom@growitforward.com | Fax: 651-389-4410| Phone: 651-389-4402 | Web: www.gifcounseling.com</w:t>
                    </w:r>
                  </w:p>
                </w:txbxContent>
              </v:textbox>
            </v:rect>
          </w:pict>
        </mc:Fallback>
      </mc:AlternateContent>
    </w:r>
    <w:r w:rsidR="000C5B2A">
      <w:rPr>
        <w:noProof/>
      </w:rPr>
      <w:tab/>
    </w:r>
    <w:r w:rsidR="000C5B2A">
      <w:rPr>
        <w:noProof/>
      </w:rPr>
      <w:tab/>
    </w:r>
    <w:r w:rsidR="00E84471">
      <w:rPr>
        <w:noProof/>
      </w:rPr>
      <w:tab/>
    </w:r>
  </w:p>
  <w:p w:rsidR="008C484A" w:rsidRDefault="008C484A" w:rsidP="008C484A">
    <w:pPr>
      <w:pStyle w:val="Footer"/>
      <w:tabs>
        <w:tab w:val="clear" w:pos="4680"/>
        <w:tab w:val="clear" w:pos="9360"/>
        <w:tab w:val="right" w:pos="1305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AE" w:rsidRDefault="007B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7E" w:rsidRDefault="00907B7E" w:rsidP="008C484A">
      <w:pPr>
        <w:spacing w:after="0" w:line="240" w:lineRule="auto"/>
      </w:pPr>
      <w:r>
        <w:separator/>
      </w:r>
    </w:p>
  </w:footnote>
  <w:footnote w:type="continuationSeparator" w:id="0">
    <w:p w:rsidR="00907B7E" w:rsidRDefault="00907B7E" w:rsidP="008C4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AE" w:rsidRDefault="007B7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4A" w:rsidRPr="00816E4C" w:rsidRDefault="00816E4C" w:rsidP="00816E4C">
    <w:pPr>
      <w:pStyle w:val="Header"/>
    </w:pPr>
    <w:r>
      <w:rPr>
        <w:noProof/>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7772400" cy="1190625"/>
          <wp:effectExtent l="19050" t="0" r="0" b="0"/>
          <wp:wrapNone/>
          <wp:docPr id="10" name="Picture 2" descr="bann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opy.jpg"/>
                  <pic:cNvPicPr/>
                </pic:nvPicPr>
                <pic:blipFill>
                  <a:blip r:embed="rId1"/>
                  <a:stretch>
                    <a:fillRect/>
                  </a:stretch>
                </pic:blipFill>
                <pic:spPr>
                  <a:xfrm>
                    <a:off x="0" y="0"/>
                    <a:ext cx="7772400" cy="1190625"/>
                  </a:xfrm>
                  <a:prstGeom prst="rect">
                    <a:avLst/>
                  </a:prstGeom>
                </pic:spPr>
              </pic:pic>
            </a:graphicData>
          </a:graphic>
        </wp:anchor>
      </w:drawing>
    </w:r>
    <w:r>
      <w:rPr>
        <w:noProof/>
      </w:rPr>
      <w:drawing>
        <wp:inline distT="0" distB="0" distL="0" distR="0">
          <wp:extent cx="7772400" cy="1191895"/>
          <wp:effectExtent l="19050" t="0" r="0" b="0"/>
          <wp:docPr id="11" name="Picture 1" descr="bann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opy.jpg"/>
                  <pic:cNvPicPr/>
                </pic:nvPicPr>
                <pic:blipFill>
                  <a:blip r:embed="rId2"/>
                  <a:stretch>
                    <a:fillRect/>
                  </a:stretch>
                </pic:blipFill>
                <pic:spPr>
                  <a:xfrm>
                    <a:off x="0" y="0"/>
                    <a:ext cx="7772400" cy="1191895"/>
                  </a:xfrm>
                  <a:prstGeom prst="rect">
                    <a:avLst/>
                  </a:prstGeom>
                </pic:spPr>
              </pic:pic>
            </a:graphicData>
          </a:graphic>
        </wp:inline>
      </w:drawing>
    </w:r>
    <w:r w:rsidR="007620D0">
      <w:rPr>
        <w:noProof/>
      </w:rPr>
      <mc:AlternateContent>
        <mc:Choice Requires="wps">
          <w:drawing>
            <wp:anchor distT="0" distB="0" distL="114300" distR="114300" simplePos="0" relativeHeight="251657215" behindDoc="0" locked="0" layoutInCell="1" allowOverlap="1">
              <wp:simplePos x="0" y="0"/>
              <wp:positionH relativeFrom="column">
                <wp:posOffset>0</wp:posOffset>
              </wp:positionH>
              <wp:positionV relativeFrom="paragraph">
                <wp:posOffset>-1219200</wp:posOffset>
              </wp:positionV>
              <wp:extent cx="8039100" cy="2419350"/>
              <wp:effectExtent l="9525" t="9525"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0" cy="2419350"/>
                      </a:xfrm>
                      <a:prstGeom prst="rect">
                        <a:avLst/>
                      </a:prstGeom>
                      <a:solidFill>
                        <a:srgbClr val="BEB692"/>
                      </a:solidFill>
                      <a:ln w="9525">
                        <a:solidFill>
                          <a:srgbClr val="BEB69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A3CBE" id="Rectangle 1" o:spid="_x0000_s1026" style="position:absolute;margin-left:0;margin-top:-96pt;width:633pt;height:19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" fillcolor="#beb692" strokecolor="#beb692"/>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AE" w:rsidRDefault="007B7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70E01"/>
    <w:multiLevelType w:val="hybridMultilevel"/>
    <w:tmpl w:val="E5C4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4A"/>
    <w:rsid w:val="0001773C"/>
    <w:rsid w:val="000C5B2A"/>
    <w:rsid w:val="00182CB8"/>
    <w:rsid w:val="001C0579"/>
    <w:rsid w:val="001D1998"/>
    <w:rsid w:val="001E03D4"/>
    <w:rsid w:val="00225894"/>
    <w:rsid w:val="003C3A4A"/>
    <w:rsid w:val="003F2AB8"/>
    <w:rsid w:val="004D1A3B"/>
    <w:rsid w:val="004E49CA"/>
    <w:rsid w:val="00520C13"/>
    <w:rsid w:val="00632878"/>
    <w:rsid w:val="00633493"/>
    <w:rsid w:val="006D1BD2"/>
    <w:rsid w:val="006F5CD3"/>
    <w:rsid w:val="007620D0"/>
    <w:rsid w:val="0077018A"/>
    <w:rsid w:val="0078707D"/>
    <w:rsid w:val="007B70AE"/>
    <w:rsid w:val="00803FCD"/>
    <w:rsid w:val="00816E4C"/>
    <w:rsid w:val="008A71E7"/>
    <w:rsid w:val="008B6A47"/>
    <w:rsid w:val="008C00CF"/>
    <w:rsid w:val="008C484A"/>
    <w:rsid w:val="008E2FC2"/>
    <w:rsid w:val="008F43A6"/>
    <w:rsid w:val="00907B7E"/>
    <w:rsid w:val="009749FB"/>
    <w:rsid w:val="00A2778D"/>
    <w:rsid w:val="00A7518B"/>
    <w:rsid w:val="00AB6EFF"/>
    <w:rsid w:val="00AC731E"/>
    <w:rsid w:val="00B91075"/>
    <w:rsid w:val="00B97035"/>
    <w:rsid w:val="00BB201F"/>
    <w:rsid w:val="00D44BB1"/>
    <w:rsid w:val="00D66DDA"/>
    <w:rsid w:val="00DF02B2"/>
    <w:rsid w:val="00DF0D8C"/>
    <w:rsid w:val="00E81295"/>
    <w:rsid w:val="00E84471"/>
    <w:rsid w:val="00EF3FE4"/>
    <w:rsid w:val="00EF40B4"/>
    <w:rsid w:val="00FC2D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73E5C"/>
  <w15:docId w15:val="{7ED06478-CD18-4ADC-A4C3-3AF68E80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84A"/>
  </w:style>
  <w:style w:type="paragraph" w:styleId="Footer">
    <w:name w:val="footer"/>
    <w:basedOn w:val="Normal"/>
    <w:link w:val="FooterChar"/>
    <w:uiPriority w:val="99"/>
    <w:unhideWhenUsed/>
    <w:rsid w:val="008C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84A"/>
  </w:style>
  <w:style w:type="paragraph" w:styleId="BalloonText">
    <w:name w:val="Balloon Text"/>
    <w:basedOn w:val="Normal"/>
    <w:link w:val="BalloonTextChar"/>
    <w:uiPriority w:val="99"/>
    <w:semiHidden/>
    <w:unhideWhenUsed/>
    <w:rsid w:val="008C4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84A"/>
    <w:rPr>
      <w:rFonts w:ascii="Tahoma" w:hAnsi="Tahoma" w:cs="Tahoma"/>
      <w:sz w:val="16"/>
      <w:szCs w:val="16"/>
    </w:rPr>
  </w:style>
  <w:style w:type="paragraph" w:styleId="ListParagraph">
    <w:name w:val="List Paragraph"/>
    <w:basedOn w:val="Normal"/>
    <w:uiPriority w:val="34"/>
    <w:qFormat/>
    <w:rsid w:val="008C0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DBBE9-2D4D-4E55-8EAD-F6E24E44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Grow it Forward</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Thomas</cp:lastModifiedBy>
  <cp:revision>5</cp:revision>
  <dcterms:created xsi:type="dcterms:W3CDTF">2017-04-10T19:28:00Z</dcterms:created>
  <dcterms:modified xsi:type="dcterms:W3CDTF">2017-04-13T19:44:00Z</dcterms:modified>
</cp:coreProperties>
</file>